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A5" w:rsidRPr="00EA68F1" w:rsidRDefault="009A1EA5" w:rsidP="009A1EA5">
      <w:pPr>
        <w:jc w:val="right"/>
        <w:rPr>
          <w:rFonts w:ascii="Times New Roman" w:hAnsi="Times New Roman"/>
          <w:color w:val="000000" w:themeColor="text1"/>
        </w:rPr>
      </w:pPr>
      <w:r w:rsidRPr="00EA68F1">
        <w:rPr>
          <w:rFonts w:ascii="Times New Roman" w:hAnsi="Times New Roman"/>
          <w:color w:val="000000" w:themeColor="text1"/>
        </w:rPr>
        <w:t>Утверждаю</w:t>
      </w:r>
    </w:p>
    <w:p w:rsidR="009A1EA5" w:rsidRDefault="009A1EA5" w:rsidP="009A1EA5">
      <w:pPr>
        <w:jc w:val="right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И.о</w:t>
      </w:r>
      <w:proofErr w:type="spellEnd"/>
      <w:r>
        <w:rPr>
          <w:rFonts w:ascii="Times New Roman" w:hAnsi="Times New Roman"/>
          <w:color w:val="000000" w:themeColor="text1"/>
        </w:rPr>
        <w:t>. заведующего И.В. Коршикова</w:t>
      </w:r>
    </w:p>
    <w:p w:rsidR="009A1EA5" w:rsidRPr="00EA68F1" w:rsidRDefault="009A1EA5" w:rsidP="009A1EA5">
      <w:pPr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noProof/>
          <w:color w:val="000000" w:themeColor="text1"/>
          <w:lang w:eastAsia="ru-RU"/>
        </w:rPr>
        <w:drawing>
          <wp:inline distT="0" distB="0" distL="0" distR="0" wp14:anchorId="015AE54A" wp14:editId="171B082D">
            <wp:extent cx="2753360" cy="105727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1EA5" w:rsidRDefault="009A1EA5" w:rsidP="009A1EA5">
      <w:pPr>
        <w:jc w:val="right"/>
        <w:rPr>
          <w:rFonts w:ascii="Times New Roman" w:hAnsi="Times New Roman"/>
          <w:color w:val="000000" w:themeColor="text1"/>
        </w:rPr>
      </w:pPr>
      <w:r w:rsidRPr="00EA68F1">
        <w:rPr>
          <w:rFonts w:ascii="Times New Roman" w:hAnsi="Times New Roman"/>
          <w:color w:val="000000" w:themeColor="text1"/>
        </w:rPr>
        <w:t>Приказ от «03» июня 2024 г № 567</w:t>
      </w:r>
      <w:r w:rsidRPr="00065A0A">
        <w:rPr>
          <w:rFonts w:ascii="Times New Roman" w:hAnsi="Times New Roman"/>
          <w:color w:val="000000" w:themeColor="text1"/>
        </w:rPr>
        <w:t xml:space="preserve">       </w:t>
      </w:r>
    </w:p>
    <w:p w:rsidR="004E321F" w:rsidRPr="00065A0A" w:rsidRDefault="004E321F" w:rsidP="004E321F">
      <w:pPr>
        <w:ind w:left="566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E321F" w:rsidRPr="00065A0A" w:rsidRDefault="004E321F" w:rsidP="004E321F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065A0A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Состав комиссии по соблюдению требований к служебному поведению работниками МБДОУ ЦРР – д/с «Соловушка» и урегулированию конфликта интересов</w:t>
      </w:r>
    </w:p>
    <w:p w:rsidR="004E321F" w:rsidRPr="00065A0A" w:rsidRDefault="004E321F" w:rsidP="004E321F">
      <w:pPr>
        <w:ind w:left="566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E321F" w:rsidRPr="00065A0A" w:rsidRDefault="004E321F" w:rsidP="004E32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4394"/>
        <w:gridCol w:w="2693"/>
      </w:tblGrid>
      <w:tr w:rsidR="004E321F" w:rsidRPr="00065A0A" w:rsidTr="009A1EA5">
        <w:tc>
          <w:tcPr>
            <w:tcW w:w="2547" w:type="dxa"/>
          </w:tcPr>
          <w:p w:rsidR="004E321F" w:rsidRPr="00065A0A" w:rsidRDefault="004E321F" w:rsidP="002F6CD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0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  <w:t>Председатель комиссии:</w:t>
            </w:r>
          </w:p>
        </w:tc>
        <w:tc>
          <w:tcPr>
            <w:tcW w:w="4394" w:type="dxa"/>
          </w:tcPr>
          <w:p w:rsidR="004E321F" w:rsidRPr="00065A0A" w:rsidRDefault="004E321F" w:rsidP="002F6CD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0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  <w:t>Коршикова Ирина Владимировна</w:t>
            </w:r>
          </w:p>
        </w:tc>
        <w:tc>
          <w:tcPr>
            <w:tcW w:w="2693" w:type="dxa"/>
          </w:tcPr>
          <w:p w:rsidR="004E321F" w:rsidRPr="00065A0A" w:rsidRDefault="004E321F" w:rsidP="002F6CD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065A0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  <w:t>И.о</w:t>
            </w:r>
            <w:proofErr w:type="spellEnd"/>
            <w:r w:rsidRPr="00065A0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  <w:t>. заведующего</w:t>
            </w:r>
          </w:p>
        </w:tc>
      </w:tr>
      <w:tr w:rsidR="004E321F" w:rsidRPr="00065A0A" w:rsidTr="009A1EA5">
        <w:tc>
          <w:tcPr>
            <w:tcW w:w="2547" w:type="dxa"/>
          </w:tcPr>
          <w:p w:rsidR="004E321F" w:rsidRPr="00065A0A" w:rsidRDefault="004E321F" w:rsidP="002F6CD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0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  <w:t>Члены комиссии:</w:t>
            </w:r>
          </w:p>
        </w:tc>
        <w:tc>
          <w:tcPr>
            <w:tcW w:w="4394" w:type="dxa"/>
          </w:tcPr>
          <w:p w:rsidR="004E321F" w:rsidRPr="00065A0A" w:rsidRDefault="004E321F" w:rsidP="002F6CD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0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  <w:t>Литвинова Оксана Сергеевна</w:t>
            </w:r>
          </w:p>
        </w:tc>
        <w:tc>
          <w:tcPr>
            <w:tcW w:w="2693" w:type="dxa"/>
          </w:tcPr>
          <w:p w:rsidR="004E321F" w:rsidRPr="00065A0A" w:rsidRDefault="004E321F" w:rsidP="002F6CD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0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  <w:t>заместитель заведующего</w:t>
            </w:r>
          </w:p>
        </w:tc>
        <w:bookmarkStart w:id="0" w:name="_GoBack"/>
        <w:bookmarkEnd w:id="0"/>
      </w:tr>
      <w:tr w:rsidR="004E321F" w:rsidRPr="00065A0A" w:rsidTr="009A1EA5">
        <w:trPr>
          <w:trHeight w:val="613"/>
        </w:trPr>
        <w:tc>
          <w:tcPr>
            <w:tcW w:w="2547" w:type="dxa"/>
          </w:tcPr>
          <w:p w:rsidR="004E321F" w:rsidRPr="00065A0A" w:rsidRDefault="004E321F" w:rsidP="002F6CD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4" w:type="dxa"/>
          </w:tcPr>
          <w:p w:rsidR="004E321F" w:rsidRPr="00065A0A" w:rsidRDefault="004E321F" w:rsidP="002F6CD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0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  <w:t>Дмитриева Елена Николаевна</w:t>
            </w:r>
          </w:p>
        </w:tc>
        <w:tc>
          <w:tcPr>
            <w:tcW w:w="2693" w:type="dxa"/>
          </w:tcPr>
          <w:p w:rsidR="004E321F" w:rsidRPr="00065A0A" w:rsidRDefault="004E321F" w:rsidP="002F6CD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0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  <w:t>старший воспитатель</w:t>
            </w:r>
          </w:p>
        </w:tc>
      </w:tr>
      <w:tr w:rsidR="004E321F" w:rsidRPr="00065A0A" w:rsidTr="009A1EA5">
        <w:tc>
          <w:tcPr>
            <w:tcW w:w="2547" w:type="dxa"/>
          </w:tcPr>
          <w:p w:rsidR="004E321F" w:rsidRPr="00065A0A" w:rsidRDefault="004E321F" w:rsidP="002F6CD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4" w:type="dxa"/>
          </w:tcPr>
          <w:p w:rsidR="004E321F" w:rsidRPr="00065A0A" w:rsidRDefault="004E321F" w:rsidP="002F6CD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0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  <w:t>Вяткина Любовь Владимировна</w:t>
            </w:r>
          </w:p>
        </w:tc>
        <w:tc>
          <w:tcPr>
            <w:tcW w:w="2693" w:type="dxa"/>
          </w:tcPr>
          <w:p w:rsidR="004E321F" w:rsidRPr="00065A0A" w:rsidRDefault="004E321F" w:rsidP="002F6CD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0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  <w:t>специалист по персоналу</w:t>
            </w:r>
          </w:p>
        </w:tc>
      </w:tr>
      <w:tr w:rsidR="004E321F" w:rsidRPr="00065A0A" w:rsidTr="009A1EA5">
        <w:tc>
          <w:tcPr>
            <w:tcW w:w="2547" w:type="dxa"/>
          </w:tcPr>
          <w:p w:rsidR="004E321F" w:rsidRPr="00065A0A" w:rsidRDefault="004E321F" w:rsidP="002F6CD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4" w:type="dxa"/>
          </w:tcPr>
          <w:p w:rsidR="004E321F" w:rsidRPr="00065A0A" w:rsidRDefault="004E321F" w:rsidP="002F6CD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0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  <w:t>Васильева Мария Евгеньевна</w:t>
            </w:r>
          </w:p>
        </w:tc>
        <w:tc>
          <w:tcPr>
            <w:tcW w:w="2693" w:type="dxa"/>
          </w:tcPr>
          <w:p w:rsidR="004E321F" w:rsidRPr="00065A0A" w:rsidRDefault="004E321F" w:rsidP="002F6CD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65A0A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en-US"/>
              </w:rPr>
              <w:t>председатель профсоюзного комитета</w:t>
            </w:r>
          </w:p>
        </w:tc>
      </w:tr>
    </w:tbl>
    <w:p w:rsidR="004E321F" w:rsidRPr="00065A0A" w:rsidRDefault="004E321F" w:rsidP="004E32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4E321F" w:rsidRDefault="004E321F"/>
    <w:sectPr w:rsidR="004E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76"/>
    <w:rsid w:val="00060976"/>
    <w:rsid w:val="000C119F"/>
    <w:rsid w:val="004E321F"/>
    <w:rsid w:val="007F1955"/>
    <w:rsid w:val="009A1EA5"/>
    <w:rsid w:val="00DD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C1D4C-0BDA-4741-B21C-8EC719F5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21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2024-06-10T08:58:00Z</dcterms:created>
  <dcterms:modified xsi:type="dcterms:W3CDTF">2024-06-10T08:59:00Z</dcterms:modified>
</cp:coreProperties>
</file>