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07" w:rsidRPr="005E5907" w:rsidRDefault="005E5907" w:rsidP="005E5907">
      <w:pPr>
        <w:spacing w:after="384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5E590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5E590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Общ</w:t>
      </w:r>
      <w:r w:rsidR="001B0389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ая численность обучающихся — 370</w:t>
      </w: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 xml:space="preserve">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бюджетов субъектов Российской Федерации — 3</w:t>
      </w:r>
      <w:r w:rsidR="001B0389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70</w:t>
      </w: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 xml:space="preserve">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бюджетов субъектов Российской Федерации, являющ</w:t>
      </w:r>
      <w:r w:rsidR="001B0389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ихся иностранными гражданами — 0</w:t>
      </w: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 xml:space="preserve">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E5907" w:rsidRPr="005E5907" w:rsidRDefault="005E5907" w:rsidP="005E5907">
      <w:pPr>
        <w:spacing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5E5907" w:rsidRPr="005E5907" w:rsidRDefault="005E5907" w:rsidP="005E5907">
      <w:pPr>
        <w:spacing w:after="0" w:line="240" w:lineRule="auto"/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</w:pPr>
      <w:r w:rsidRPr="005E5907">
        <w:rPr>
          <w:rFonts w:ascii="LatoWeb" w:eastAsia="Times New Roman" w:hAnsi="LatoWeb" w:cs="Times New Roman"/>
          <w:color w:val="0B1F33"/>
          <w:sz w:val="26"/>
          <w:szCs w:val="26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B90D8D" w:rsidRDefault="001B0389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026" style="position:absolute;margin-left:101.45pt;margin-top:22.8pt;width:215.95pt;height:81.9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" fillcolor="window" strokecolor="windowText" strokeweight="1pt">
            <v:stroke joinstyle="miter"/>
            <v:textbox>
              <w:txbxContent>
                <w:p w:rsidR="001B0389" w:rsidRPr="006F2754" w:rsidRDefault="001B0389" w:rsidP="001B03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</w:pPr>
                  <w:bookmarkStart w:id="0" w:name="_GoBack"/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>ДОКУМЕНТ ПОДПИСАН</w:t>
                  </w:r>
                </w:p>
                <w:p w:rsidR="001B0389" w:rsidRPr="006F2754" w:rsidRDefault="001B0389" w:rsidP="001B03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>ЭЛЕКТРОННОЙ ПОДПИСЬЮ</w:t>
                  </w:r>
                </w:p>
                <w:p w:rsidR="001B0389" w:rsidRPr="006F2754" w:rsidRDefault="001B0389" w:rsidP="001B03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>сертификат</w:t>
                  </w:r>
                </w:p>
                <w:p w:rsidR="001B0389" w:rsidRPr="006F2754" w:rsidRDefault="001B0389" w:rsidP="001B03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16"/>
                      <w:szCs w:val="16"/>
                    </w:rPr>
                  </w:pPr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16"/>
                      <w:szCs w:val="16"/>
                    </w:rPr>
                    <w:t>00CF31CD8492FBF6FDCAE903304C77F1B3</w:t>
                  </w:r>
                </w:p>
                <w:p w:rsidR="001B0389" w:rsidRPr="006F2754" w:rsidRDefault="001B0389" w:rsidP="001B03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 xml:space="preserve">Владелец: </w:t>
                  </w:r>
                  <w:proofErr w:type="spellStart"/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>Коршикова</w:t>
                  </w:r>
                  <w:proofErr w:type="spellEnd"/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 xml:space="preserve"> Ирина Владимировна</w:t>
                  </w: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 xml:space="preserve">                                          </w:t>
                  </w:r>
                </w:p>
                <w:p w:rsidR="001B0389" w:rsidRPr="006F2754" w:rsidRDefault="001B0389" w:rsidP="001B0389">
                  <w:pPr>
                    <w:jc w:val="center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6F2754">
                    <w:rPr>
                      <w:rFonts w:ascii="Times New Roman" w:hAnsi="Times New Roman" w:cs="Times New Roman"/>
                      <w:color w:val="1D1B11" w:themeColor="background2" w:themeShade="1A"/>
                      <w:sz w:val="20"/>
                      <w:szCs w:val="20"/>
                    </w:rPr>
                    <w:t>действителен с 28.05.2024 по 21.08.2025</w:t>
                  </w:r>
                  <w:bookmarkEnd w:id="0"/>
                </w:p>
              </w:txbxContent>
            </v:textbox>
          </v:roundrect>
        </w:pict>
      </w:r>
    </w:p>
    <w:p w:rsidR="001B0389" w:rsidRDefault="001B0389"/>
    <w:p w:rsidR="001B0389" w:rsidRPr="001B0389" w:rsidRDefault="001B0389">
      <w:pPr>
        <w:rPr>
          <w:rFonts w:ascii="Times New Roman" w:hAnsi="Times New Roman" w:cs="Times New Roman"/>
          <w:sz w:val="24"/>
          <w:szCs w:val="24"/>
        </w:rPr>
      </w:pPr>
      <w:r w:rsidRPr="001B0389">
        <w:rPr>
          <w:rFonts w:ascii="Times New Roman" w:hAnsi="Times New Roman" w:cs="Times New Roman"/>
          <w:sz w:val="24"/>
          <w:szCs w:val="24"/>
        </w:rPr>
        <w:t xml:space="preserve">И.о. заведующего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B0389">
        <w:rPr>
          <w:rFonts w:ascii="Times New Roman" w:hAnsi="Times New Roman" w:cs="Times New Roman"/>
          <w:sz w:val="24"/>
          <w:szCs w:val="24"/>
        </w:rPr>
        <w:t>оршикова</w:t>
      </w:r>
      <w:proofErr w:type="spellEnd"/>
    </w:p>
    <w:sectPr w:rsidR="001B0389" w:rsidRPr="001B0389" w:rsidSect="00B9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5907"/>
    <w:rsid w:val="001B0389"/>
    <w:rsid w:val="005E5907"/>
    <w:rsid w:val="00B90D8D"/>
    <w:rsid w:val="00C6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D"/>
  </w:style>
  <w:style w:type="paragraph" w:styleId="4">
    <w:name w:val="heading 4"/>
    <w:basedOn w:val="a"/>
    <w:link w:val="40"/>
    <w:uiPriority w:val="9"/>
    <w:qFormat/>
    <w:rsid w:val="005E5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5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88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12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18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23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88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9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23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2025-04-23T16:51:00Z</dcterms:created>
  <dcterms:modified xsi:type="dcterms:W3CDTF">2025-04-23T18:39:00Z</dcterms:modified>
</cp:coreProperties>
</file>